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89"/>
        </w:tabs>
        <w:rPr>
          <w:rFonts w:hint="eastAsia" w:ascii="黑体" w:hAnsi="仿宋" w:eastAsia="黑体"/>
          <w:sz w:val="32"/>
          <w:szCs w:val="32"/>
        </w:rPr>
      </w:pPr>
      <w:r>
        <w:rPr>
          <w:rFonts w:hint="eastAsia" w:ascii="黑体" w:hAnsi="仿宋" w:eastAsia="黑体"/>
          <w:sz w:val="32"/>
          <w:szCs w:val="32"/>
        </w:rPr>
        <w:t>附件4</w:t>
      </w:r>
    </w:p>
    <w:p>
      <w:pPr>
        <w:tabs>
          <w:tab w:val="left" w:pos="789"/>
        </w:tabs>
        <w:rPr>
          <w:rFonts w:hint="eastAsia" w:ascii="黑体" w:hAnsi="仿宋" w:eastAsia="黑体"/>
          <w:sz w:val="32"/>
          <w:szCs w:val="32"/>
        </w:rPr>
      </w:pPr>
    </w:p>
    <w:p>
      <w:pPr>
        <w:tabs>
          <w:tab w:val="left" w:pos="789"/>
        </w:tabs>
        <w:jc w:val="center"/>
        <w:rPr>
          <w:rFonts w:hint="eastAsia" w:ascii="方正小标宋简体" w:hAnsi="仿宋" w:eastAsia="方正小标宋简体"/>
          <w:w w:val="85"/>
          <w:sz w:val="44"/>
          <w:szCs w:val="44"/>
        </w:rPr>
      </w:pPr>
      <w:bookmarkStart w:id="0" w:name="_GoBack"/>
      <w:r>
        <w:rPr>
          <w:rFonts w:hint="eastAsia" w:ascii="方正小标宋简体" w:hAnsi="仿宋" w:eastAsia="方正小标宋简体"/>
          <w:w w:val="85"/>
          <w:sz w:val="44"/>
          <w:szCs w:val="44"/>
        </w:rPr>
        <w:t>乡（镇、街道）跨域通办（村级帮代办）事项目录清单</w:t>
      </w:r>
    </w:p>
    <w:bookmarkEnd w:id="0"/>
    <w:tbl>
      <w:tblPr>
        <w:tblStyle w:val="2"/>
        <w:tblW w:w="5000" w:type="pct"/>
        <w:tblInd w:w="0" w:type="dxa"/>
        <w:tblLayout w:type="fixed"/>
        <w:tblCellMar>
          <w:top w:w="0" w:type="dxa"/>
          <w:left w:w="108" w:type="dxa"/>
          <w:bottom w:w="0" w:type="dxa"/>
          <w:right w:w="108" w:type="dxa"/>
        </w:tblCellMar>
      </w:tblPr>
      <w:tblGrid>
        <w:gridCol w:w="639"/>
        <w:gridCol w:w="2282"/>
        <w:gridCol w:w="1207"/>
        <w:gridCol w:w="806"/>
        <w:gridCol w:w="1075"/>
        <w:gridCol w:w="1209"/>
        <w:gridCol w:w="1303"/>
      </w:tblGrid>
      <w:tr>
        <w:tblPrEx>
          <w:tblCellMar>
            <w:top w:w="0" w:type="dxa"/>
            <w:left w:w="108" w:type="dxa"/>
            <w:bottom w:w="0" w:type="dxa"/>
            <w:right w:w="108" w:type="dxa"/>
          </w:tblCellMar>
        </w:tblPrEx>
        <w:trPr>
          <w:trHeight w:val="480" w:hRule="atLeast"/>
          <w:tblHeader/>
        </w:trPr>
        <w:tc>
          <w:tcPr>
            <w:tcW w:w="375" w:type="pct"/>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序号</w:t>
            </w:r>
          </w:p>
        </w:tc>
        <w:tc>
          <w:tcPr>
            <w:tcW w:w="133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事项名称</w:t>
            </w:r>
          </w:p>
        </w:tc>
        <w:tc>
          <w:tcPr>
            <w:tcW w:w="708"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事项类型</w:t>
            </w:r>
          </w:p>
        </w:tc>
        <w:tc>
          <w:tcPr>
            <w:tcW w:w="473"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hint="eastAsia" w:ascii="宋体" w:hAnsi="宋体" w:cs="宋体"/>
                <w:b/>
                <w:bCs/>
                <w:kern w:val="0"/>
                <w:sz w:val="20"/>
                <w:szCs w:val="20"/>
              </w:rPr>
            </w:pPr>
            <w:r>
              <w:rPr>
                <w:rFonts w:hint="eastAsia" w:ascii="宋体" w:hAnsi="宋体" w:cs="宋体"/>
                <w:b/>
                <w:bCs/>
                <w:kern w:val="0"/>
                <w:sz w:val="20"/>
                <w:szCs w:val="20"/>
              </w:rPr>
              <w:t>是否</w:t>
            </w:r>
          </w:p>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收费</w:t>
            </w:r>
          </w:p>
        </w:tc>
        <w:tc>
          <w:tcPr>
            <w:tcW w:w="631"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hint="eastAsia" w:ascii="宋体" w:hAnsi="宋体" w:cs="宋体"/>
                <w:b/>
                <w:bCs/>
                <w:kern w:val="0"/>
                <w:sz w:val="20"/>
                <w:szCs w:val="20"/>
              </w:rPr>
            </w:pPr>
            <w:r>
              <w:rPr>
                <w:rFonts w:hint="eastAsia" w:ascii="宋体" w:hAnsi="宋体" w:cs="宋体"/>
                <w:b/>
                <w:bCs/>
                <w:kern w:val="0"/>
                <w:sz w:val="20"/>
                <w:szCs w:val="20"/>
              </w:rPr>
              <w:t>承诺办结时限</w:t>
            </w:r>
          </w:p>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(工作日)</w:t>
            </w:r>
          </w:p>
        </w:tc>
        <w:tc>
          <w:tcPr>
            <w:tcW w:w="709"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hint="eastAsia" w:ascii="宋体" w:hAnsi="宋体" w:cs="宋体"/>
                <w:b/>
                <w:bCs/>
                <w:kern w:val="0"/>
                <w:sz w:val="20"/>
                <w:szCs w:val="20"/>
              </w:rPr>
            </w:pPr>
            <w:r>
              <w:rPr>
                <w:rFonts w:hint="eastAsia" w:ascii="宋体" w:hAnsi="宋体" w:cs="宋体"/>
                <w:b/>
                <w:bCs/>
                <w:kern w:val="0"/>
                <w:sz w:val="20"/>
                <w:szCs w:val="20"/>
              </w:rPr>
              <w:t>审批结果</w:t>
            </w:r>
          </w:p>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名称</w:t>
            </w:r>
          </w:p>
        </w:tc>
        <w:tc>
          <w:tcPr>
            <w:tcW w:w="765" w:type="pct"/>
            <w:tcBorders>
              <w:top w:val="single" w:color="auto" w:sz="4" w:space="0"/>
              <w:left w:val="nil"/>
              <w:bottom w:val="single" w:color="auto" w:sz="4" w:space="0"/>
              <w:right w:val="single" w:color="auto" w:sz="4" w:space="0"/>
            </w:tcBorders>
            <w:shd w:val="clear" w:color="000000" w:fill="FFFFFF"/>
            <w:noWrap w:val="0"/>
            <w:vAlign w:val="center"/>
          </w:tcPr>
          <w:p>
            <w:pPr>
              <w:widowControl/>
              <w:spacing w:line="280" w:lineRule="exact"/>
              <w:jc w:val="center"/>
              <w:rPr>
                <w:rFonts w:ascii="宋体" w:hAnsi="宋体" w:cs="宋体"/>
                <w:b/>
                <w:bCs/>
                <w:kern w:val="0"/>
                <w:sz w:val="20"/>
                <w:szCs w:val="20"/>
              </w:rPr>
            </w:pPr>
            <w:r>
              <w:rPr>
                <w:rFonts w:hint="eastAsia" w:ascii="宋体" w:hAnsi="宋体" w:cs="宋体"/>
                <w:b/>
                <w:bCs/>
                <w:kern w:val="0"/>
                <w:sz w:val="20"/>
                <w:szCs w:val="20"/>
              </w:rPr>
              <w:t>涉及部门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个体工商户注销登记 </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47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7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准予注销通知书</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市场监管部门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困难居民临时救助资金给付 </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城乡最低生活保障对象认定</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恢复养老保险待遇申请 </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就业政策法规咨询 </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就业政策法规咨询</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职业供求信息、市场工资指导价位信息和职业培训信息发布</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spacing w:val="-6"/>
                <w:kern w:val="0"/>
                <w:sz w:val="20"/>
                <w:szCs w:val="20"/>
              </w:rPr>
            </w:pPr>
            <w:r>
              <w:rPr>
                <w:rFonts w:hint="eastAsia" w:ascii="宋体" w:hAnsi="宋体" w:cs="宋体"/>
                <w:color w:val="000000"/>
                <w:spacing w:val="-6"/>
                <w:kern w:val="0"/>
                <w:sz w:val="20"/>
                <w:szCs w:val="20"/>
              </w:rPr>
              <w:t>职业供求信息、市场工资指导价位信息和职业培训信息发布</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职业介绍</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职业介绍</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职业指导</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职业指导</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公共就业服务专项活动</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公共就业服务专项活动</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创业补贴申领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创业补贴申领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高等学校等毕业生接收手续办理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高等学校等毕业生接收手续办理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就业见习补贴申领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就业见习补贴申领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求职创业补贴申领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求职创业补贴申领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高校毕业生社保补贴申领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高校毕业生社保补贴申领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职业技能鉴定补贴申领</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职业技能鉴定补贴申领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提供政审（考察）服务</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提供政审（考察）服务</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五保对象入农村敬老院的批准</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96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农民集体所有的土地由本集体经济组织以外的单位或者个人承包经营审批 </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农业农村部门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高龄补贴的审核、管理和给付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基本养老服务补贴的审核、管理和给付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受委托发放种苗造林补助费</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林业部门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村（居）民申请法律援助经济困难证明</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证明</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司法部门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23</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农村土地承包经营纠纷调解和处理</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行政裁决</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农业农村部门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个人之间、个人与单位之间土地权属争议裁决</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行政裁决</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行政处理决定书</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自然资源部门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25</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土地承包合同的备案</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农业农村部门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26</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农村村民住宅用地审核</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自然资源部门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乡（镇）村公共设施、公益事业建设用地的审核</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自然资源部门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村庄、集镇规划的编制及公布</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自然资源部门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发生自然灾害危害或者事故灾难、公共卫生事件的应急处置</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应急管理局</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发生洪涝灾害后的救灾减灾</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水利部门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矿产资源保护</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自然资源部门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32</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采取预防、控制措施控制传染病疫情</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33</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家庭农场认定初审</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农业农村部门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本区域内特殊群体基础数据统计</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统计部门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35</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spacing w:val="-6"/>
                <w:kern w:val="0"/>
                <w:sz w:val="20"/>
                <w:szCs w:val="20"/>
              </w:rPr>
            </w:pPr>
            <w:r>
              <w:rPr>
                <w:rFonts w:hint="eastAsia" w:ascii="宋体" w:hAnsi="宋体" w:cs="宋体"/>
                <w:color w:val="000000"/>
                <w:spacing w:val="-6"/>
                <w:kern w:val="0"/>
                <w:sz w:val="20"/>
                <w:szCs w:val="20"/>
              </w:rPr>
              <w:t>对移民安置区的移民生产生活协助及矛盾纠纷调解</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水利部门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kern w:val="0"/>
                <w:sz w:val="20"/>
                <w:szCs w:val="20"/>
              </w:rPr>
            </w:pPr>
            <w:r>
              <w:rPr>
                <w:rFonts w:hint="eastAsia" w:ascii="宋体" w:hAnsi="宋体" w:cs="宋体"/>
                <w:kern w:val="0"/>
                <w:sz w:val="20"/>
                <w:szCs w:val="20"/>
              </w:rPr>
              <w:t>信访事项受理</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其他行政权力</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信访事项受理</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其他业务指导部门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刑满释放人员的安置帮教</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司法部门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社区戒毒、社区康复</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公安局</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依法维护退役军人军属合法权益</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退役军人管理部门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民兵工作任务的组织和监督</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人武部门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内河交通安全管理和河道管理</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交通运输管理部门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受理进入光荣院集中供养的申请</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未成年人保护</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44</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惠农补贴数据采集及公示</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财政部门</w:t>
            </w:r>
          </w:p>
        </w:tc>
      </w:tr>
      <w:tr>
        <w:tblPrEx>
          <w:tblCellMar>
            <w:top w:w="0" w:type="dxa"/>
            <w:left w:w="108" w:type="dxa"/>
            <w:bottom w:w="0" w:type="dxa"/>
            <w:right w:w="108" w:type="dxa"/>
          </w:tblCellMar>
        </w:tblPrEx>
        <w:trPr>
          <w:trHeight w:val="72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w:t>
            </w:r>
          </w:p>
        </w:tc>
        <w:tc>
          <w:tcPr>
            <w:tcW w:w="1339" w:type="pct"/>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kern w:val="0"/>
                <w:sz w:val="20"/>
                <w:szCs w:val="20"/>
              </w:rPr>
            </w:pPr>
            <w:r>
              <w:rPr>
                <w:rFonts w:hint="eastAsia" w:ascii="宋体" w:hAnsi="宋体" w:cs="宋体"/>
                <w:kern w:val="0"/>
                <w:sz w:val="20"/>
                <w:szCs w:val="20"/>
              </w:rPr>
              <w:t>城乡居民基本医疗保险参保登记、缴费续保</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其他行政权力</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是</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0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医疗保障部门</w:t>
            </w:r>
          </w:p>
        </w:tc>
      </w:tr>
      <w:tr>
        <w:tblPrEx>
          <w:tblCellMar>
            <w:top w:w="0" w:type="dxa"/>
            <w:left w:w="108" w:type="dxa"/>
            <w:bottom w:w="0" w:type="dxa"/>
            <w:right w:w="108" w:type="dxa"/>
          </w:tblCellMar>
        </w:tblPrEx>
        <w:trPr>
          <w:trHeight w:val="567"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46</w:t>
            </w:r>
          </w:p>
        </w:tc>
        <w:tc>
          <w:tcPr>
            <w:tcW w:w="1339" w:type="pct"/>
            <w:tcBorders>
              <w:top w:val="nil"/>
              <w:left w:val="nil"/>
              <w:bottom w:val="single" w:color="auto" w:sz="4" w:space="0"/>
              <w:right w:val="single" w:color="auto" w:sz="4" w:space="0"/>
            </w:tcBorders>
            <w:shd w:val="clear" w:color="auto" w:fill="auto"/>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 xml:space="preserve">高龄津贴 </w:t>
            </w:r>
          </w:p>
        </w:tc>
        <w:tc>
          <w:tcPr>
            <w:tcW w:w="708"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709" w:type="pct"/>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民政部门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47</w:t>
            </w:r>
          </w:p>
        </w:tc>
        <w:tc>
          <w:tcPr>
            <w:tcW w:w="1339" w:type="pct"/>
            <w:tcBorders>
              <w:top w:val="nil"/>
              <w:left w:val="nil"/>
              <w:bottom w:val="single" w:color="auto" w:sz="4" w:space="0"/>
              <w:right w:val="single" w:color="auto" w:sz="4" w:space="0"/>
            </w:tcBorders>
            <w:shd w:val="clear" w:color="000000" w:fill="FFFFFF"/>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生育服务登记</w:t>
            </w:r>
          </w:p>
        </w:tc>
        <w:tc>
          <w:tcPr>
            <w:tcW w:w="708"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9"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生育服务证</w:t>
            </w:r>
          </w:p>
        </w:tc>
        <w:tc>
          <w:tcPr>
            <w:tcW w:w="765" w:type="pct"/>
            <w:tcBorders>
              <w:top w:val="nil"/>
              <w:left w:val="nil"/>
              <w:bottom w:val="single" w:color="auto" w:sz="4" w:space="0"/>
              <w:right w:val="single" w:color="auto" w:sz="4" w:space="0"/>
            </w:tcBorders>
            <w:shd w:val="clear" w:color="000000" w:fill="FFFFFF"/>
            <w:noWrap w:val="0"/>
            <w:vAlign w:val="center"/>
          </w:tcPr>
          <w:p>
            <w:pPr>
              <w:widowControl/>
              <w:jc w:val="center"/>
              <w:rPr>
                <w:rFonts w:ascii="宋体" w:hAnsi="宋体" w:cs="宋体"/>
                <w:kern w:val="0"/>
                <w:sz w:val="20"/>
                <w:szCs w:val="20"/>
              </w:rPr>
            </w:pPr>
            <w:r>
              <w:rPr>
                <w:rFonts w:hint="eastAsia" w:ascii="宋体" w:hAnsi="宋体" w:cs="宋体"/>
                <w:kern w:val="0"/>
                <w:sz w:val="20"/>
                <w:szCs w:val="20"/>
              </w:rPr>
              <w:t>卫生健康部门</w:t>
            </w:r>
          </w:p>
        </w:tc>
      </w:tr>
      <w:tr>
        <w:tblPrEx>
          <w:tblCellMar>
            <w:top w:w="0" w:type="dxa"/>
            <w:left w:w="108" w:type="dxa"/>
            <w:bottom w:w="0" w:type="dxa"/>
            <w:right w:w="108" w:type="dxa"/>
          </w:tblCellMar>
        </w:tblPrEx>
        <w:trPr>
          <w:trHeight w:val="624"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老年人福利补贴</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农村部分计划生育家庭奖励扶助金</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96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50</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居住在中国内地的中国公民在内地收养登记、解除收养关系登记</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567"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51</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基本养老服务补贴</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城乡居民基本殡葬费用政府补助资金给付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53</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计划生育手术并发症扶助金给付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54</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计划生育爱心助孕</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办理介绍信</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再生育涉及病残儿医学鉴定</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病残儿医学鉴定结论书</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56</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道路客货（含危货）运输驾驶员诚信考核</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其他行政权力</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诚信考核签注</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交通运输管理部门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57</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城镇独生子女父母奖励扶助金</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城镇独生子女父母奖励</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对孤儿基本生活保障金的给付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儿童福利证</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567"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核发居住证</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居住证</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公安部门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再生育许可</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生育证</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61</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计划生育手术并发症鉴定</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行政确认</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手术并发症鉴定结论</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62</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拖拉机和联合收割机登记</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行政许可</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spacing w:val="-12"/>
                <w:w w:val="95"/>
                <w:kern w:val="0"/>
                <w:sz w:val="20"/>
                <w:szCs w:val="20"/>
              </w:rPr>
            </w:pPr>
            <w:r>
              <w:rPr>
                <w:rFonts w:hint="eastAsia" w:ascii="宋体" w:hAnsi="宋体" w:cs="宋体"/>
                <w:spacing w:val="-12"/>
                <w:w w:val="95"/>
                <w:kern w:val="0"/>
                <w:sz w:val="20"/>
                <w:szCs w:val="20"/>
              </w:rPr>
              <w:t>拖拉机和联合收割机行驶证</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农业农村部门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63</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企业社会保险登记</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64</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城乡居民基本养老保险关系转移接续申请</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人力资源社会保障部门</w:t>
            </w:r>
          </w:p>
        </w:tc>
      </w:tr>
      <w:tr>
        <w:tblPrEx>
          <w:tblCellMar>
            <w:top w:w="0" w:type="dxa"/>
            <w:left w:w="108" w:type="dxa"/>
            <w:bottom w:w="0" w:type="dxa"/>
            <w:right w:w="108" w:type="dxa"/>
          </w:tblCellMar>
        </w:tblPrEx>
        <w:trPr>
          <w:trHeight w:val="27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65</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学生资助</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w:t>
            </w:r>
          </w:p>
        </w:tc>
        <w:tc>
          <w:tcPr>
            <w:tcW w:w="709" w:type="pct"/>
            <w:tcBorders>
              <w:top w:val="nil"/>
              <w:left w:val="nil"/>
              <w:bottom w:val="single" w:color="auto" w:sz="4" w:space="0"/>
              <w:right w:val="single" w:color="auto" w:sz="4" w:space="0"/>
            </w:tcBorders>
            <w:noWrap/>
            <w:vAlign w:val="center"/>
          </w:tcPr>
          <w:p>
            <w:pPr>
              <w:widowControl/>
              <w:rPr>
                <w:rFonts w:ascii="宋体" w:hAnsi="宋体" w:cs="宋体"/>
                <w:spacing w:val="-12"/>
                <w:kern w:val="0"/>
                <w:sz w:val="20"/>
                <w:szCs w:val="20"/>
              </w:rPr>
            </w:pPr>
            <w:r>
              <w:rPr>
                <w:rFonts w:hint="eastAsia" w:ascii="宋体" w:hAnsi="宋体" w:cs="宋体"/>
                <w:spacing w:val="-12"/>
                <w:kern w:val="0"/>
                <w:sz w:val="20"/>
                <w:szCs w:val="20"/>
              </w:rPr>
              <w:t>义务教育阶段家庭贫困寄宿生生活费补助发放表</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教育部门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养老服务相关政策咨询</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暂无结果样本</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慈善捐赠与慈善救助咨询服务</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公共服务</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暂无结果样本</w:t>
            </w: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68</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计划生育家庭特别扶助金</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60</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卫生健康部门</w:t>
            </w:r>
          </w:p>
        </w:tc>
      </w:tr>
      <w:tr>
        <w:tblPrEx>
          <w:tblCellMar>
            <w:top w:w="0" w:type="dxa"/>
            <w:left w:w="108" w:type="dxa"/>
            <w:bottom w:w="0" w:type="dxa"/>
            <w:right w:w="108" w:type="dxa"/>
          </w:tblCellMar>
        </w:tblPrEx>
        <w:trPr>
          <w:trHeight w:val="480" w:hRule="atLeast"/>
        </w:trPr>
        <w:tc>
          <w:tcPr>
            <w:tcW w:w="375" w:type="pct"/>
            <w:tcBorders>
              <w:top w:val="nil"/>
              <w:left w:val="single" w:color="auto" w:sz="4" w:space="0"/>
              <w:bottom w:val="single" w:color="auto" w:sz="4" w:space="0"/>
              <w:right w:val="single" w:color="auto" w:sz="4" w:space="0"/>
            </w:tcBorders>
            <w:shd w:val="clear" w:color="000000" w:fill="FFFFFF"/>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69</w:t>
            </w:r>
          </w:p>
        </w:tc>
        <w:tc>
          <w:tcPr>
            <w:tcW w:w="1339" w:type="pct"/>
            <w:tcBorders>
              <w:top w:val="nil"/>
              <w:left w:val="nil"/>
              <w:bottom w:val="single" w:color="auto" w:sz="4" w:space="0"/>
              <w:right w:val="single" w:color="auto" w:sz="4" w:space="0"/>
            </w:tcBorders>
            <w:noWrap w:val="0"/>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临时救助对象认定、救助金给付</w:t>
            </w:r>
          </w:p>
        </w:tc>
        <w:tc>
          <w:tcPr>
            <w:tcW w:w="708"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行政给付</w:t>
            </w:r>
          </w:p>
        </w:tc>
        <w:tc>
          <w:tcPr>
            <w:tcW w:w="473"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否</w:t>
            </w:r>
          </w:p>
        </w:tc>
        <w:tc>
          <w:tcPr>
            <w:tcW w:w="631" w:type="pct"/>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w:t>
            </w:r>
          </w:p>
        </w:tc>
        <w:tc>
          <w:tcPr>
            <w:tcW w:w="709"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p>
        </w:tc>
        <w:tc>
          <w:tcPr>
            <w:tcW w:w="765" w:type="pct"/>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民政部门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00000000" w:usb1="00000000" w:usb2="00000016" w:usb3="00000000" w:csb0="00040001" w:csb1="00000000"/>
  </w:font>
  <w:font w:name="方正小标宋简体">
    <w:altName w:val="宋体"/>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A6830"/>
    <w:rsid w:val="0D7A6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2020-06-08T07:06:00Z</dcterms:created>
  <dc:creator>Volar</dc:creator>
  <cp:lastModifiedBy>Volar</cp:lastModifiedBy>
  <dcterms:modified xsi:type="dcterms:W3CDTF">2020-06-08T07:07:24Z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